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C4" w:rsidRDefault="00D6000A" w:rsidP="00B07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-443865</wp:posOffset>
            </wp:positionV>
            <wp:extent cx="2400300" cy="1800225"/>
            <wp:effectExtent l="19050" t="0" r="0" b="0"/>
            <wp:wrapSquare wrapText="bothSides"/>
            <wp:docPr id="1" name="Рисунок 1" descr="https://burykina-lubmdou91.edumsko.ru/uploads/8200/8122/section/419983/.thumbs/03-1.jpg?152277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rykina-lubmdou91.edumsko.ru/uploads/8200/8122/section/419983/.thumbs/03-1.jpg?15227724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10C76" w:rsidRPr="00110C76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М</w:t>
      </w:r>
      <w:r w:rsidR="00442254" w:rsidRPr="00442254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УЗЫКАЛЬНОЕ ВОСПИТАНИЕ</w:t>
      </w:r>
    </w:p>
    <w:p w:rsidR="00B077C4" w:rsidRDefault="00442254" w:rsidP="00B07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 w:rsidRPr="00442254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И ЕГО ЗНАЧИМОСТЬ В ЖИЗНИ ДЕТЕЙ</w:t>
      </w:r>
    </w:p>
    <w:p w:rsidR="00442254" w:rsidRPr="00442254" w:rsidRDefault="00442254" w:rsidP="00B077C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 w:rsidRPr="00442254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С НАРУШЕНИЕМ ЗРЕНИЯ.</w:t>
      </w:r>
    </w:p>
    <w:p w:rsidR="00442254" w:rsidRDefault="00442254" w:rsidP="004422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Последние пять лет в нашем детском саду  наблюдается тенденция увеличения количества детей с  нарушениями зрения, имеющими сложные нарушения в</w:t>
      </w:r>
      <w:r w:rsidRPr="0044225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развитии.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>Нарушения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</w:t>
      </w:r>
      <w:r w:rsidRPr="00110C76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>зрения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, естественно, влияют на формирование </w:t>
      </w:r>
    </w:p>
    <w:p w:rsidR="00442254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зрительного восприятия, которое у слабовидящих детей отличается неполнотой и фрагментарностью образа. Ребенок может увидеть не весь предмет целиком, а только наиболее яркую его часть, которая не всегда определяет сущность этого предмета.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Это происходит потому, что детям с нарушениями зрения сложно распределять свое внимание: ребенок пытается рассмотреть яркое пятно, а общая картина выпадает из поля его зрения. 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По установленной классификации к слепым относятся лица, острота зрения (визус) которых находится в пределах от 0% до 0,04%. </w:t>
      </w:r>
    </w:p>
    <w:p w:rsidR="00442254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Таким образом, контингент слепых включает детей, полностью лишенных зрения (тотальные слепые) и обладающих остаточным зрением (с остротой зрения от светоощущения до 0,04%). </w:t>
      </w:r>
    </w:p>
    <w:p w:rsidR="00110C76" w:rsidRPr="00110C76" w:rsidRDefault="005757C9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3070225</wp:posOffset>
            </wp:positionH>
            <wp:positionV relativeFrom="paragraph">
              <wp:posOffset>1647190</wp:posOffset>
            </wp:positionV>
            <wp:extent cx="2935605" cy="1733550"/>
            <wp:effectExtent l="19050" t="0" r="0" b="0"/>
            <wp:wrapSquare wrapText="bothSides"/>
            <wp:docPr id="4" name="Рисунок 4" descr="H:\150___12ФОТО ЗАНЯТИЯ\IMG_8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150___12ФОТО ЗАНЯТИЯ\IMG_8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10C76"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Тотально слепые дети используют в получении учебной информации осязание и слух. Слепые дети с остаточным зрением, также основную учебную информацию будут получать через осязание и слух.  При наличии такого глубокого поражения использование только зрения в течение длительного времени отрицательно влияет на  дальнейшее развитие</w:t>
      </w:r>
      <w:r w:rsidR="00110C76" w:rsidRPr="00110C76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</w:t>
      </w:r>
      <w:r w:rsidR="00110C76"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ребенка.  Однако в процессе обучения и воспитания остаточное зрение не игнорируется, так как оно дает детям дополнительную информацию об окружающем. Дети с остротой зрения от 0,05% до 0,2% входят в категорию слабовидящих, и уже могут работать с помощью зрения при соблюдении определенных гигиенических требований.</w:t>
      </w:r>
      <w:r w:rsidRPr="005757C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FF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 xml:space="preserve">У детей с нарушениями зрения наблюдается невысокая 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>двигательная активность, общая медлительность, повышенная утомляемость,  затруднения в прослеживании движущихся объектов, у многих -нарушение речевого развития, непроизвольное и неустойчивое внимание, плохая память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.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Все это объясняется тем, что зрительный, слуховой и 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речедвигательный центры коры головного мозга находятся в одной зоне, и сигналы, поступающие в эти центры, пересекаются и </w:t>
      </w:r>
      <w:r w:rsidRPr="0044225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воздействуют друг на друга как</w:t>
      </w:r>
      <w:r w:rsidR="0044225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положительно, так и отрицательно.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lastRenderedPageBreak/>
        <w:t xml:space="preserve">При глубоких нарушениях зрения восприятие красоты </w:t>
      </w:r>
    </w:p>
    <w:p w:rsidR="00442254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окружающей жизни затруднено. </w:t>
      </w:r>
    </w:p>
    <w:p w:rsidR="00442254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Используя все сохранные анализаторы и сохранившиеся функции пораженного органа зрения </w:t>
      </w:r>
      <w:r w:rsidRPr="00110C76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>музыкальный руководитель  созда</w:t>
      </w:r>
      <w:r w:rsidRPr="00110C76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ѐ</w:t>
      </w:r>
      <w:r w:rsidRPr="00110C76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>т у ребенка эстетические образы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.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Одним из важнейших средств эстетического воспитания является </w:t>
      </w:r>
      <w:r w:rsidRPr="00110C76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>музыка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. 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FF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 xml:space="preserve">Главное содержание музыки -чувство, эмоции, настроение, 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FF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 xml:space="preserve">поэтому именно на музыкальных занятиях особенно видна 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>необходимость коррекции эмоционально-поведенческих нарушений у детей с патологией зрения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.</w:t>
      </w:r>
    </w:p>
    <w:p w:rsidR="00110C76" w:rsidRPr="00110C76" w:rsidRDefault="005757C9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FF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951865</wp:posOffset>
            </wp:positionV>
            <wp:extent cx="2893060" cy="1628775"/>
            <wp:effectExtent l="19050" t="0" r="2540" b="0"/>
            <wp:wrapSquare wrapText="bothSides"/>
            <wp:docPr id="5" name="Рисунок 5" descr="H:\150___12ФОТО ЗАНЯТИЯ\IMG_8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150___12ФОТО ЗАНЯТИЯ\IMG_81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1628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10C76"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Музыка и пение помогают таким детям понять красоту родной природы, красоту человеческих дел, создают</w:t>
      </w:r>
      <w:r w:rsidR="00146BD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</w:t>
      </w:r>
      <w:r w:rsidR="00110C76"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бодрое и радостное настроение. </w:t>
      </w:r>
      <w:r w:rsidR="00110C76" w:rsidRPr="00110C76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 xml:space="preserve">Основные задачи музыкального воспитания детей с нарушением зрения те же, что и задачи воспитания нормально видящих </w:t>
      </w:r>
    </w:p>
    <w:p w:rsidR="00146BD3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>сверстников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: </w:t>
      </w:r>
    </w:p>
    <w:p w:rsidR="00146BD3" w:rsidRDefault="00110C76" w:rsidP="00146BD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46BD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детей готовят к восприятию музыкальных произведений, учат их понимать и исполнять детские песенки, двигаться под музыку. </w:t>
      </w:r>
    </w:p>
    <w:p w:rsidR="00110C76" w:rsidRPr="00146BD3" w:rsidRDefault="00110C76" w:rsidP="00146BD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46BD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У детей вызывают интерес и любовь к музыке и пению, развивают их музыкальные способности -слух, чувство ритма, музыкальную память.</w:t>
      </w:r>
    </w:p>
    <w:p w:rsidR="00146BD3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Однако есть и специальные задачи музыкального воспитания детей с нарушениями зрения: </w:t>
      </w:r>
    </w:p>
    <w:p w:rsidR="00146BD3" w:rsidRDefault="00110C76" w:rsidP="00110C7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46BD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развитие координации движений,</w:t>
      </w:r>
    </w:p>
    <w:p w:rsidR="00146BD3" w:rsidRDefault="00110C76" w:rsidP="00110C7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46BD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навыков зрительно –моторной координации, </w:t>
      </w:r>
    </w:p>
    <w:p w:rsidR="00146BD3" w:rsidRDefault="00110C76" w:rsidP="00110C7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46BD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снятие двигательной скованности с опорой на активизацию сохранных анализаторов, </w:t>
      </w:r>
    </w:p>
    <w:p w:rsidR="00146BD3" w:rsidRDefault="00110C76" w:rsidP="00110C7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46BD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навыков ориентировки в пространстве, </w:t>
      </w:r>
    </w:p>
    <w:p w:rsidR="00146BD3" w:rsidRDefault="00110C76" w:rsidP="00110C7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46BD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развитие восприятия эмоций, поддержка инициативы и творчества.  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46BD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Одна из важных 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задач музыкального воспитания -знакомство детей с природой и миром человеческих чувств.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Содержание занятий зависит  от характера нарушения зрения и обусловленных им особенностей в развитии детей.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При анализе и оценке окружающей обстановки ребенок в большой мере опирается на слух. 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>Слух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-основная опора в предметно-</w:t>
      </w:r>
    </w:p>
    <w:p w:rsidR="00146BD3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пространственной ориентировке. Развивая слух, обучая детей использовать слуховые раздражения для ориентировки, мы 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lastRenderedPageBreak/>
        <w:t xml:space="preserve">способствуем общему развитию ребенка с нарушением зрения, приобретению им новых знаний. </w:t>
      </w:r>
    </w:p>
    <w:p w:rsidR="00146BD3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>На музыкальных занятиях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у наших дошкольников развивается музыкальный слух, совершенствуются навыки слухового восприятия, увеличивается запас слуховых предста</w:t>
      </w:r>
      <w:r w:rsidRPr="0044225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влений. 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44225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Дети приучаются слушать</w:t>
      </w:r>
      <w:r w:rsidR="00146BD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инструментальную музыку, пение.  Обращаем внимание детей на характер музыки, учим  понимать эмоциональную окраску музыкального произведения -бодрую, радостную или грустную.</w:t>
      </w:r>
    </w:p>
    <w:p w:rsidR="00110C76" w:rsidRPr="00110C76" w:rsidRDefault="00B077C4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751840</wp:posOffset>
            </wp:positionV>
            <wp:extent cx="2543175" cy="2085975"/>
            <wp:effectExtent l="19050" t="0" r="9525" b="0"/>
            <wp:wrapSquare wrapText="bothSides"/>
            <wp:docPr id="2" name="Рисунок 1" descr="G:\DCIM\101MSDCF\DSC0329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G:\DCIM\101MSDCF\DSC03291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85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10C76"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Выбирая для слушания музыкальные произведения, жизнерадостные по содержанию и тональности, мы активируем детей с нарушением зрения, повышаем жизненный тонус, обогащаем положительными эмоциями. </w:t>
      </w:r>
    </w:p>
    <w:p w:rsidR="00110C76" w:rsidRPr="00442254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Восприятие музыки становится более полным, понимание ее углубляетс</w:t>
      </w:r>
      <w:r w:rsidRPr="00442254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я по мере того, как дети учатся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самостоятельно воспроизводить музыкальные произведения. Очень большое место в работе с детьми занимает индивидуальное пение.</w:t>
      </w:r>
    </w:p>
    <w:p w:rsidR="00146BD3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На музыкальных занятиях дети слушают детские песни в исполнении музыкального руководителя и поют самостоятельно. 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Дети должны научиться исполнять песни как с аккомпанементом, так и без него.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FF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>Большое значение при развитии слухового восприятия у детей с нарушением зрения отводится коррекционно-педагогической работе.</w:t>
      </w:r>
    </w:p>
    <w:p w:rsidR="00146BD3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Неузнаваемо меняется и психика ребенка. 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FF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 xml:space="preserve">Обычно замкнутые, скованные, привыкшие быть в  стороне от детского коллектива, наши воспитанники, по мере упражнений с ними, становятся активными </w:t>
      </w:r>
      <w:r w:rsidR="00146BD3" w:rsidRPr="00146BD3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 xml:space="preserve"> </w:t>
      </w:r>
      <w:r w:rsidRPr="00110C76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>участниками всех игр, плясок и даже исполняют ведущие роли.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Музыкальные занятия проводятся на высоком эмоциональном уровне. Если они будут разнообразны по форме и содержанию, то не утомят детей, а сообщат им чувство радостного подъема, окажут позитивные влияние на их нервную систему. 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Будучи частью системы коррекционно-педагогических </w:t>
      </w:r>
    </w:p>
    <w:p w:rsidR="00146BD3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воздействий, эти занятия ведутся с учетом особенностей зрительного восприятия детей и тех изменений, которые оно претерпевает в ходе восстановления зрения. </w:t>
      </w:r>
    </w:p>
    <w:p w:rsidR="00146BD3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Так, музыкальные подвижные игры, связанные со зрительным и звуковым восприятием предметов, могут включать упражнения, развивающие приемы дистантного восприятия предметов, фиксации взгляда, способствующие формированию бинокулярного зрения. 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FF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lastRenderedPageBreak/>
        <w:t>Для этого широко используются программные музыкально-ритмические упражнения.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При нарушениях зрения формирование музыкальной 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деятельности идет от показа к подражанию и осуществляется на многофункциональной основе: речевой, слуховой и музыкально-двигательной. Одновременно с общими музыкальными задачами, ставятся и  коррекционные</w:t>
      </w:r>
      <w:r w:rsidRPr="00110C76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задачи, обеспечивающие развитие </w:t>
      </w:r>
    </w:p>
    <w:p w:rsidR="00146BD3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зрительного анализатора. </w:t>
      </w:r>
    </w:p>
    <w:p w:rsidR="00146BD3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>Методика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проведения занятий  учитывает специфические особенности детей. </w:t>
      </w:r>
    </w:p>
    <w:p w:rsidR="00025820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При проведении занятий показываем упражнения с близкого расстояния, а для детей с низкой остротой зрения повторяем их  несколько раз. </w:t>
      </w:r>
    </w:p>
    <w:p w:rsidR="00110C76" w:rsidRPr="00110C76" w:rsidRDefault="0046070F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396875</wp:posOffset>
            </wp:positionV>
            <wp:extent cx="2301875" cy="1724025"/>
            <wp:effectExtent l="133350" t="38100" r="79375" b="66675"/>
            <wp:wrapSquare wrapText="bothSides"/>
            <wp:docPr id="3" name="Рисунок 1" descr="C:\Users\admin\Desktop\0-02-0a-456cb47f74452ad9c074203f673c724c6c7b985b012f644ddf466bd465e874fa_e476b2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-02-0a-456cb47f74452ad9c074203f673c724c6c7b985b012f644ddf466bd465e874fa_e476b26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1724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110C76"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Иногда, взяв ребенка за руку, двигаемся вместе с ним, чтобы он ощутил ритм.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FF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 xml:space="preserve">Большинство коррекционных упражнений полезно проводить с лентами, флажками, обручами, мячами, кольцами, платочками. 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Предмет, с которым ребенку придется исполнять какие-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либо упражнения, должен быть детально изучен им при помощи зрения и осязания.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Вместе с тем,  на  музыкальных занятиях мы  обеспечиваем   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закрепление у детей понятий о форме, величине и цвете данного предмета. В этой связи следует подчеркнуть важность преемственности работы воспитателя и  музыкального руководителя. Полученные на музыкальных занятиях знания и умения должны регулярно закрепляться воспитателем в повседневной жизни. </w:t>
      </w:r>
    </w:p>
    <w:p w:rsidR="00025820" w:rsidRPr="00025820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FF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 xml:space="preserve">Особое внимание  уделяем формированию чувства ритма. </w:t>
      </w:r>
    </w:p>
    <w:p w:rsidR="00110C76" w:rsidRPr="00110C76" w:rsidRDefault="00110C76" w:rsidP="00110C76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Для этого используем такие приемы, как передача ритма хлопками, шагами, при помощи погремушки, бубна или металлофона. 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Данную</w:t>
      </w:r>
      <w:r w:rsidRPr="00110C76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 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работу</w:t>
      </w:r>
      <w:r w:rsidRPr="00110C76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 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начинаем</w:t>
      </w:r>
      <w:r w:rsidRPr="00110C76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 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</w:t>
      </w:r>
      <w:r w:rsidRPr="00110C76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 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самых</w:t>
      </w:r>
      <w:r w:rsidRPr="00110C76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 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простых</w:t>
      </w:r>
      <w:r w:rsidRPr="00110C76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 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ритмических</w:t>
      </w:r>
      <w:r w:rsidRPr="00110C76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 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рисунков</w:t>
      </w:r>
      <w:r w:rsidRPr="00110C76"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 xml:space="preserve">, 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постепенно их усложняя. В результате чего, у реб</w:t>
      </w:r>
      <w:r w:rsidRPr="00110C7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ѐ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нка происходит соединение зрительного и слухового образов.</w:t>
      </w:r>
    </w:p>
    <w:p w:rsidR="00110C76" w:rsidRPr="00110C76" w:rsidRDefault="00110C76" w:rsidP="00B077C4">
      <w:pPr>
        <w:pStyle w:val="a3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110C76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>Таким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</w:t>
      </w:r>
      <w:r w:rsidRPr="00110C76">
        <w:rPr>
          <w:rFonts w:ascii="Georgia" w:eastAsia="Times New Roman" w:hAnsi="Georgia" w:cs="Arial"/>
          <w:color w:val="FF0000"/>
          <w:sz w:val="28"/>
          <w:szCs w:val="28"/>
          <w:lang w:eastAsia="ru-RU"/>
        </w:rPr>
        <w:t>образом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, на основе вышесказанного, можно сделать вывод: что методы и </w:t>
      </w:r>
      <w:r w:rsidRPr="00B077C4">
        <w:rPr>
          <w:rFonts w:ascii="Georgia" w:eastAsia="Times New Roman" w:hAnsi="Georgia" w:cs="Arial"/>
          <w:b/>
          <w:sz w:val="28"/>
          <w:szCs w:val="28"/>
          <w:lang w:eastAsia="ru-RU"/>
        </w:rPr>
        <w:t>пр</w:t>
      </w:r>
      <w:r w:rsidRPr="00B077C4">
        <w:rPr>
          <w:rStyle w:val="ab"/>
          <w:rFonts w:ascii="Georgia" w:hAnsi="Georgia"/>
          <w:b w:val="0"/>
          <w:color w:val="auto"/>
          <w:sz w:val="28"/>
          <w:szCs w:val="28"/>
          <w:lang w:eastAsia="ru-RU"/>
        </w:rPr>
        <w:t>и</w:t>
      </w:r>
      <w:r w:rsidRPr="00B077C4">
        <w:rPr>
          <w:rStyle w:val="ab"/>
          <w:rFonts w:ascii="Georgia"/>
          <w:b w:val="0"/>
          <w:color w:val="auto"/>
          <w:sz w:val="28"/>
          <w:szCs w:val="28"/>
          <w:lang w:eastAsia="ru-RU"/>
        </w:rPr>
        <w:t>ѐ</w:t>
      </w:r>
      <w:r w:rsidRPr="00B077C4">
        <w:rPr>
          <w:rStyle w:val="ab"/>
          <w:rFonts w:ascii="Georgia" w:hAnsi="Georgia"/>
          <w:b w:val="0"/>
          <w:color w:val="auto"/>
          <w:sz w:val="28"/>
          <w:szCs w:val="28"/>
          <w:lang w:eastAsia="ru-RU"/>
        </w:rPr>
        <w:t>м</w:t>
      </w:r>
      <w:r w:rsidRPr="00B077C4">
        <w:rPr>
          <w:rFonts w:ascii="Georgia" w:eastAsia="Times New Roman" w:hAnsi="Georgia" w:cs="Arial"/>
          <w:b/>
          <w:sz w:val="28"/>
          <w:szCs w:val="28"/>
          <w:lang w:eastAsia="ru-RU"/>
        </w:rPr>
        <w:t>ы</w:t>
      </w:r>
      <w:r w:rsidRPr="00110C76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коррекционной работы с детьми с нарушениями зрения, имеющие сложные нарушения в развитии разнообразны. </w:t>
      </w:r>
    </w:p>
    <w:p w:rsidR="00110C76" w:rsidRDefault="00110C76" w:rsidP="00B33E42">
      <w:pPr>
        <w:pStyle w:val="a3"/>
        <w:tabs>
          <w:tab w:val="center" w:pos="4677"/>
          <w:tab w:val="left" w:pos="7500"/>
        </w:tabs>
        <w:rPr>
          <w:rFonts w:ascii="Georgia" w:hAnsi="Georgia"/>
          <w:sz w:val="28"/>
          <w:szCs w:val="28"/>
        </w:rPr>
      </w:pPr>
    </w:p>
    <w:p w:rsidR="00B077C4" w:rsidRDefault="00B077C4" w:rsidP="00B077C4">
      <w:pPr>
        <w:pStyle w:val="a3"/>
        <w:tabs>
          <w:tab w:val="center" w:pos="4677"/>
          <w:tab w:val="left" w:pos="7500"/>
        </w:tabs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Подготовила</w:t>
      </w:r>
    </w:p>
    <w:p w:rsidR="00B077C4" w:rsidRDefault="00B077C4" w:rsidP="00B077C4">
      <w:pPr>
        <w:pStyle w:val="a3"/>
        <w:tabs>
          <w:tab w:val="center" w:pos="4677"/>
          <w:tab w:val="left" w:pos="7500"/>
        </w:tabs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Музыкальный руководитель:</w:t>
      </w:r>
    </w:p>
    <w:p w:rsidR="00B077C4" w:rsidRDefault="00B077C4" w:rsidP="00B077C4">
      <w:pPr>
        <w:pStyle w:val="a3"/>
        <w:tabs>
          <w:tab w:val="center" w:pos="4677"/>
          <w:tab w:val="left" w:pos="7500"/>
        </w:tabs>
        <w:jc w:val="right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</w:rPr>
        <w:t>Багаутдинова Н.Р.</w:t>
      </w:r>
    </w:p>
    <w:p w:rsidR="0046070F" w:rsidRDefault="0046070F" w:rsidP="00B077C4">
      <w:pPr>
        <w:pStyle w:val="a3"/>
        <w:tabs>
          <w:tab w:val="center" w:pos="4677"/>
          <w:tab w:val="left" w:pos="7500"/>
        </w:tabs>
        <w:jc w:val="right"/>
        <w:rPr>
          <w:rFonts w:ascii="Georgia" w:hAnsi="Georgia"/>
          <w:sz w:val="28"/>
          <w:szCs w:val="28"/>
          <w:lang w:val="en-US"/>
        </w:rPr>
      </w:pPr>
    </w:p>
    <w:p w:rsidR="0046070F" w:rsidRPr="0046070F" w:rsidRDefault="0046070F" w:rsidP="00B077C4">
      <w:pPr>
        <w:pStyle w:val="a3"/>
        <w:tabs>
          <w:tab w:val="center" w:pos="4677"/>
          <w:tab w:val="left" w:pos="7500"/>
        </w:tabs>
        <w:jc w:val="right"/>
        <w:rPr>
          <w:rFonts w:ascii="Georgia" w:hAnsi="Georgia"/>
          <w:sz w:val="28"/>
          <w:szCs w:val="28"/>
          <w:lang w:val="en-US"/>
        </w:rPr>
      </w:pPr>
    </w:p>
    <w:sectPr w:rsidR="0046070F" w:rsidRPr="0046070F" w:rsidSect="00B33E4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D7E" w:rsidRDefault="00250D7E" w:rsidP="00B077C4">
      <w:pPr>
        <w:spacing w:after="0" w:line="240" w:lineRule="auto"/>
      </w:pPr>
      <w:r>
        <w:separator/>
      </w:r>
    </w:p>
  </w:endnote>
  <w:endnote w:type="continuationSeparator" w:id="1">
    <w:p w:rsidR="00250D7E" w:rsidRDefault="00250D7E" w:rsidP="00B0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D7E" w:rsidRDefault="00250D7E" w:rsidP="00B077C4">
      <w:pPr>
        <w:spacing w:after="0" w:line="240" w:lineRule="auto"/>
      </w:pPr>
      <w:r>
        <w:separator/>
      </w:r>
    </w:p>
  </w:footnote>
  <w:footnote w:type="continuationSeparator" w:id="1">
    <w:p w:rsidR="00250D7E" w:rsidRDefault="00250D7E" w:rsidP="00B07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76FDF"/>
    <w:multiLevelType w:val="hybridMultilevel"/>
    <w:tmpl w:val="FCA60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F4BBC"/>
    <w:multiLevelType w:val="hybridMultilevel"/>
    <w:tmpl w:val="3C7A8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E42"/>
    <w:rsid w:val="00012354"/>
    <w:rsid w:val="00025820"/>
    <w:rsid w:val="000B25BA"/>
    <w:rsid w:val="00110C76"/>
    <w:rsid w:val="00146BD3"/>
    <w:rsid w:val="00211579"/>
    <w:rsid w:val="00250D7E"/>
    <w:rsid w:val="00442254"/>
    <w:rsid w:val="0046070F"/>
    <w:rsid w:val="005757C9"/>
    <w:rsid w:val="009E0676"/>
    <w:rsid w:val="00B077C4"/>
    <w:rsid w:val="00B33E42"/>
    <w:rsid w:val="00D6000A"/>
    <w:rsid w:val="00E67D7F"/>
    <w:rsid w:val="00F5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E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6B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0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0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77C4"/>
  </w:style>
  <w:style w:type="paragraph" w:styleId="a9">
    <w:name w:val="footer"/>
    <w:basedOn w:val="a"/>
    <w:link w:val="aa"/>
    <w:uiPriority w:val="99"/>
    <w:semiHidden/>
    <w:unhideWhenUsed/>
    <w:rsid w:val="00B0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77C4"/>
  </w:style>
  <w:style w:type="character" w:styleId="ab">
    <w:name w:val="Intense Emphasis"/>
    <w:basedOn w:val="a0"/>
    <w:uiPriority w:val="21"/>
    <w:qFormat/>
    <w:rsid w:val="00B077C4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15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2419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2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426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3860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</cp:revision>
  <dcterms:created xsi:type="dcterms:W3CDTF">2018-10-28T10:48:00Z</dcterms:created>
  <dcterms:modified xsi:type="dcterms:W3CDTF">2020-03-31T09:11:00Z</dcterms:modified>
</cp:coreProperties>
</file>